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C47DF" w14:textId="77777777" w:rsidR="00C84C58" w:rsidRPr="00D23592" w:rsidRDefault="00000000" w:rsidP="00D23592">
      <w:pPr>
        <w:spacing w:before="120" w:line="240" w:lineRule="auto"/>
        <w:rPr>
          <w:rFonts w:ascii="Futura PT Book" w:eastAsia="Poppins Medium" w:hAnsi="Futura PT Book" w:cs="Poppins Medium"/>
          <w:sz w:val="24"/>
          <w:szCs w:val="24"/>
          <w:highlight w:val="white"/>
          <w:u w:val="single"/>
        </w:rPr>
      </w:pPr>
      <w:r w:rsidRPr="00D23592">
        <w:rPr>
          <w:rFonts w:ascii="Futura PT Book" w:eastAsia="Poppins Medium" w:hAnsi="Futura PT Book" w:cs="Poppins Medium"/>
          <w:highlight w:val="white"/>
          <w:u w:val="single"/>
        </w:rPr>
        <w:t>PARA DIFUSIÓN INMEDIATA</w:t>
      </w:r>
    </w:p>
    <w:p w14:paraId="58BE2A26" w14:textId="77777777" w:rsidR="00C84C58" w:rsidRPr="00D23592" w:rsidRDefault="00C84C58" w:rsidP="00D23592">
      <w:pPr>
        <w:spacing w:line="240" w:lineRule="auto"/>
        <w:jc w:val="center"/>
        <w:rPr>
          <w:rFonts w:ascii="Futura PT Book" w:eastAsia="Jost" w:hAnsi="Futura PT Book" w:cs="Jost"/>
          <w:sz w:val="24"/>
          <w:szCs w:val="24"/>
          <w:highlight w:val="white"/>
        </w:rPr>
      </w:pPr>
    </w:p>
    <w:p w14:paraId="1263E27A" w14:textId="77777777" w:rsidR="00C84C58" w:rsidRPr="00D23592" w:rsidRDefault="00C84C58" w:rsidP="00D23592">
      <w:pPr>
        <w:spacing w:line="240" w:lineRule="auto"/>
        <w:jc w:val="center"/>
        <w:rPr>
          <w:rFonts w:ascii="Futura PT Book" w:eastAsia="Jost" w:hAnsi="Futura PT Book" w:cs="Jost"/>
          <w:sz w:val="24"/>
          <w:szCs w:val="24"/>
        </w:rPr>
      </w:pPr>
    </w:p>
    <w:p w14:paraId="1CF420AA" w14:textId="77777777" w:rsidR="00C84C58" w:rsidRPr="00D23592" w:rsidRDefault="00000000" w:rsidP="00D23592">
      <w:pPr>
        <w:spacing w:line="240" w:lineRule="auto"/>
        <w:jc w:val="center"/>
        <w:rPr>
          <w:rFonts w:ascii="Futura PT Book" w:eastAsia="Jost" w:hAnsi="Futura PT Book" w:cs="Jost"/>
          <w:sz w:val="27"/>
          <w:szCs w:val="27"/>
        </w:rPr>
      </w:pPr>
      <w:r w:rsidRPr="00D23592">
        <w:rPr>
          <w:rFonts w:ascii="Futura PT Book" w:eastAsia="Jost" w:hAnsi="Futura PT Book" w:cs="Jost"/>
          <w:noProof/>
          <w:sz w:val="24"/>
          <w:szCs w:val="24"/>
          <w:highlight w:val="white"/>
        </w:rPr>
        <w:drawing>
          <wp:inline distT="114300" distB="114300" distL="114300" distR="114300" wp14:anchorId="2EFB4FE2" wp14:editId="7A3469D0">
            <wp:extent cx="1929989" cy="74027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929989" cy="740270"/>
                    </a:xfrm>
                    <a:prstGeom prst="rect">
                      <a:avLst/>
                    </a:prstGeom>
                    <a:ln/>
                  </pic:spPr>
                </pic:pic>
              </a:graphicData>
            </a:graphic>
          </wp:inline>
        </w:drawing>
      </w:r>
    </w:p>
    <w:p w14:paraId="5C95D207" w14:textId="77777777" w:rsidR="00C84C58" w:rsidRPr="00D23592" w:rsidRDefault="00C84C58" w:rsidP="00D23592">
      <w:pPr>
        <w:pStyle w:val="Titre2"/>
        <w:keepNext w:val="0"/>
        <w:keepLines w:val="0"/>
        <w:spacing w:before="0" w:line="240" w:lineRule="auto"/>
        <w:rPr>
          <w:rFonts w:ascii="Futura PT Book" w:eastAsia="Jost SemiBold" w:hAnsi="Futura PT Book" w:cs="Jost SemiBold"/>
        </w:rPr>
      </w:pPr>
      <w:bookmarkStart w:id="0" w:name="_heading=h.1j47o31drvur" w:colFirst="0" w:colLast="0"/>
      <w:bookmarkEnd w:id="0"/>
    </w:p>
    <w:p w14:paraId="7AA74030" w14:textId="77777777" w:rsidR="00C84C58" w:rsidRPr="0039037B" w:rsidRDefault="00000000" w:rsidP="00D23592">
      <w:pPr>
        <w:pStyle w:val="Titre2"/>
        <w:keepNext w:val="0"/>
        <w:keepLines w:val="0"/>
        <w:spacing w:before="0" w:line="240" w:lineRule="auto"/>
        <w:jc w:val="center"/>
        <w:rPr>
          <w:rFonts w:ascii="Futura PT Medium" w:eastAsia="Poppins" w:hAnsi="Futura PT Medium" w:cs="Poppins"/>
          <w:sz w:val="36"/>
          <w:szCs w:val="36"/>
        </w:rPr>
      </w:pPr>
      <w:bookmarkStart w:id="1" w:name="_heading=h.fszpcsp7ipxa" w:colFirst="0" w:colLast="0"/>
      <w:bookmarkEnd w:id="1"/>
      <w:r w:rsidRPr="0039037B">
        <w:rPr>
          <w:rFonts w:ascii="Futura PT Medium" w:eastAsia="Poppins" w:hAnsi="Futura PT Medium" w:cs="Poppins"/>
          <w:sz w:val="36"/>
          <w:szCs w:val="36"/>
        </w:rPr>
        <w:t>Kross Studio presenta el reloj</w:t>
      </w:r>
    </w:p>
    <w:p w14:paraId="7D5675FB" w14:textId="77777777" w:rsidR="00C84C58" w:rsidRPr="0039037B" w:rsidRDefault="00000000" w:rsidP="00D23592">
      <w:pPr>
        <w:pStyle w:val="Titre2"/>
        <w:keepNext w:val="0"/>
        <w:keepLines w:val="0"/>
        <w:spacing w:before="0" w:line="240" w:lineRule="auto"/>
        <w:jc w:val="center"/>
        <w:rPr>
          <w:rFonts w:ascii="Futura PT Medium" w:eastAsia="Poppins" w:hAnsi="Futura PT Medium" w:cs="Poppins"/>
          <w:sz w:val="36"/>
          <w:szCs w:val="36"/>
        </w:rPr>
      </w:pPr>
      <w:bookmarkStart w:id="2" w:name="_heading=h.803yssgrbfre" w:colFirst="0" w:colLast="0"/>
      <w:bookmarkEnd w:id="2"/>
      <w:r w:rsidRPr="0039037B">
        <w:rPr>
          <w:rFonts w:ascii="Futura PT Medium" w:eastAsia="Poppins" w:hAnsi="Futura PT Medium" w:cs="Poppins"/>
          <w:sz w:val="36"/>
          <w:szCs w:val="36"/>
        </w:rPr>
        <w:t xml:space="preserve">MT1: CHRONOMÈTRE TOURBILLON 7 JOURS </w:t>
      </w:r>
    </w:p>
    <w:p w14:paraId="78F92AD2" w14:textId="77777777" w:rsidR="00C84C58" w:rsidRPr="0039037B" w:rsidRDefault="00000000" w:rsidP="00D23592">
      <w:pPr>
        <w:pStyle w:val="Titre2"/>
        <w:keepNext w:val="0"/>
        <w:keepLines w:val="0"/>
        <w:spacing w:before="0" w:after="0" w:line="240" w:lineRule="auto"/>
        <w:jc w:val="center"/>
        <w:rPr>
          <w:rFonts w:ascii="Futura PT Medium" w:eastAsia="Poppins" w:hAnsi="Futura PT Medium" w:cs="Poppins"/>
          <w:sz w:val="36"/>
          <w:szCs w:val="36"/>
        </w:rPr>
      </w:pPr>
      <w:bookmarkStart w:id="3" w:name="_heading=h.wfh96h1ophyy" w:colFirst="0" w:colLast="0"/>
      <w:bookmarkEnd w:id="3"/>
      <w:r w:rsidRPr="0039037B">
        <w:rPr>
          <w:rFonts w:ascii="Futura PT Medium" w:eastAsia="Poppins" w:hAnsi="Futura PT Medium" w:cs="Poppins"/>
          <w:sz w:val="36"/>
          <w:szCs w:val="36"/>
        </w:rPr>
        <w:t>El primer modelo de la “signature collection” del fundador Marco Tedeschi</w:t>
      </w:r>
    </w:p>
    <w:p w14:paraId="09ECB83F" w14:textId="77777777" w:rsidR="00C84C58" w:rsidRDefault="00C84C58" w:rsidP="00D23592">
      <w:pPr>
        <w:spacing w:line="240" w:lineRule="auto"/>
        <w:jc w:val="center"/>
        <w:rPr>
          <w:rFonts w:ascii="Futura PT Book" w:hAnsi="Futura PT Book"/>
        </w:rPr>
      </w:pPr>
    </w:p>
    <w:p w14:paraId="5A4FAB67" w14:textId="77777777" w:rsidR="00D23592" w:rsidRPr="00D23592" w:rsidRDefault="00D23592" w:rsidP="00D23592">
      <w:pPr>
        <w:spacing w:line="240" w:lineRule="auto"/>
        <w:jc w:val="center"/>
        <w:rPr>
          <w:rFonts w:ascii="Futura PT Book" w:hAnsi="Futura PT Book"/>
        </w:rPr>
      </w:pPr>
    </w:p>
    <w:p w14:paraId="59650966" w14:textId="77777777" w:rsidR="00C84C58" w:rsidRPr="00D23592" w:rsidRDefault="00000000" w:rsidP="00D23592">
      <w:pPr>
        <w:spacing w:before="240" w:line="240" w:lineRule="auto"/>
        <w:jc w:val="both"/>
        <w:rPr>
          <w:rFonts w:ascii="Futura PT Book" w:eastAsia="Poppins" w:hAnsi="Futura PT Book" w:cs="Poppins"/>
          <w:sz w:val="24"/>
          <w:szCs w:val="24"/>
        </w:rPr>
      </w:pPr>
      <w:r w:rsidRPr="0039037B">
        <w:rPr>
          <w:rFonts w:ascii="Futura PT Medium" w:eastAsia="Poppins" w:hAnsi="Futura PT Medium" w:cs="Poppins"/>
          <w:sz w:val="24"/>
          <w:szCs w:val="24"/>
        </w:rPr>
        <w:t>Ginebra, 1 de abril 2025</w:t>
      </w:r>
      <w:r w:rsidRPr="00D23592">
        <w:rPr>
          <w:rFonts w:ascii="Futura PT Book" w:eastAsia="Poppins" w:hAnsi="Futura PT Book" w:cs="Poppins"/>
          <w:sz w:val="24"/>
          <w:szCs w:val="24"/>
        </w:rPr>
        <w:t xml:space="preserve"> — Con motivo de su primera participación en Watches &amp; Wonders 2025, Kross Studio presenta un modelo original que inaugura una nueva colección, reflejo de la expresión personal de su fundador Marco Tedeschi. </w:t>
      </w:r>
    </w:p>
    <w:p w14:paraId="142676F5" w14:textId="73B52BA8" w:rsidR="00C84C58" w:rsidRPr="00D23592" w:rsidRDefault="00000000" w:rsidP="00D23592">
      <w:pPr>
        <w:spacing w:before="240" w:after="24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Fabricado íntegramente por Kross Studio, este reloj excepcional encarna la excelencia relojera. En su corazón late el nuevo calibre KS 7010 MT, un movimiento esqueleto con tourbillon situado a las 6 h</w:t>
      </w:r>
      <w:r w:rsidR="0039037B">
        <w:rPr>
          <w:rFonts w:ascii="Futura PT Book" w:eastAsia="Poppins" w:hAnsi="Futura PT Book" w:cs="Poppins"/>
          <w:sz w:val="24"/>
          <w:szCs w:val="24"/>
        </w:rPr>
        <w:t xml:space="preserve">. </w:t>
      </w:r>
      <w:r w:rsidRPr="00D23592">
        <w:rPr>
          <w:rFonts w:ascii="Futura PT Book" w:eastAsia="Poppins" w:hAnsi="Futura PT Book" w:cs="Poppins"/>
          <w:sz w:val="24"/>
          <w:szCs w:val="24"/>
        </w:rPr>
        <w:t xml:space="preserve">Ofrece una extraordinaria reserva de marcha de 7 días. Su elegante caja de 44mm, sin cuernos ni corona visibles, tiene un diseño contemporáneo que resalta la estética y la mecánica del </w:t>
      </w:r>
    </w:p>
    <w:p w14:paraId="22AE53DF" w14:textId="77777777" w:rsidR="00C84C58" w:rsidRPr="0039037B" w:rsidRDefault="00000000" w:rsidP="00D23592">
      <w:pPr>
        <w:spacing w:line="240" w:lineRule="auto"/>
        <w:jc w:val="both"/>
        <w:rPr>
          <w:rFonts w:ascii="Futura PT Medium" w:eastAsia="Poppins" w:hAnsi="Futura PT Medium" w:cs="Poppins"/>
          <w:sz w:val="28"/>
          <w:szCs w:val="28"/>
        </w:rPr>
      </w:pPr>
      <w:r w:rsidRPr="0039037B">
        <w:rPr>
          <w:rFonts w:ascii="Futura PT Medium" w:eastAsia="Poppins" w:hAnsi="Futura PT Medium" w:cs="Poppins"/>
          <w:sz w:val="28"/>
          <w:szCs w:val="28"/>
        </w:rPr>
        <w:t>Mecánica excepcional</w:t>
      </w:r>
    </w:p>
    <w:p w14:paraId="14D454B3"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 xml:space="preserve">En el corazón del MT1 se encuentra la búsqueda de la sofisticación relojera. Para Marco Tedeschi, este reloj tenía que incorporar su complicación favorita, el tourbillon, combinando una notable reserva de marcha y una precisión certificada, con una construcción refinada y sin florituras. Cada detalle encarna con precisión la visión y la esencia de su creador. </w:t>
      </w:r>
    </w:p>
    <w:p w14:paraId="30C223D5"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El MT1: Chronomètre Tourbillon 7 Jours está impulsado por el nuevo calibre KS 7010 MT, diseñado, fabricado, decorado y ensamblado íntegramente en Kross Studio.</w:t>
      </w:r>
    </w:p>
    <w:p w14:paraId="22E55CD3" w14:textId="27CD3E7C"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Este movimiento tourbillon volante situado a las 6 horas oscila a una frecuencia de 3 Hz.</w:t>
      </w:r>
      <w:r w:rsidR="00763070">
        <w:rPr>
          <w:rFonts w:ascii="Futura PT Book" w:eastAsia="Poppins" w:hAnsi="Futura PT Book" w:cs="Poppins"/>
          <w:sz w:val="24"/>
          <w:szCs w:val="24"/>
        </w:rPr>
        <w:t xml:space="preserve"> </w:t>
      </w:r>
      <w:r w:rsidRPr="00D23592">
        <w:rPr>
          <w:rFonts w:ascii="Futura PT Book" w:eastAsia="Poppins" w:hAnsi="Futura PT Book" w:cs="Poppins"/>
          <w:sz w:val="24"/>
          <w:szCs w:val="24"/>
        </w:rPr>
        <w:t>Por último, el esqueletizado revela toda la complejidad de este movimiento y refuerza su carácter decididamente relojero y mecánico.</w:t>
      </w:r>
    </w:p>
    <w:p w14:paraId="5426D834" w14:textId="77777777" w:rsidR="00C84C58" w:rsidRPr="00D23592" w:rsidRDefault="00000000" w:rsidP="00D23592">
      <w:pPr>
        <w:spacing w:line="240" w:lineRule="auto"/>
        <w:jc w:val="both"/>
        <w:rPr>
          <w:rFonts w:ascii="Futura PT Book" w:eastAsia="Poppins" w:hAnsi="Futura PT Book" w:cs="Poppins"/>
          <w:sz w:val="24"/>
          <w:szCs w:val="24"/>
        </w:rPr>
      </w:pPr>
      <w:bookmarkStart w:id="4" w:name="_heading=h.uwtlult0w9qe" w:colFirst="0" w:colLast="0"/>
      <w:bookmarkEnd w:id="4"/>
      <w:r w:rsidRPr="00D23592">
        <w:rPr>
          <w:rFonts w:ascii="Futura PT Book" w:eastAsia="Poppins" w:hAnsi="Futura PT Book" w:cs="Poppins"/>
          <w:sz w:val="24"/>
          <w:szCs w:val="24"/>
        </w:rPr>
        <w:t>Como todos los calibres desarrollados por el estudio Kross, la arquitectura del KS 7010 MT es innovadora. Una vez colocada la jaula del tourbillon, el barrilete sobredimensionado ocupa el máximo espacio disponible en la platina, extendiéndose más allá de su radio y liberándose del piñón central, lo que le permite alcanzar una notable reserva de marcha de 7 días. Todo ello en una caja de sólo 44 mm de diámetro.</w:t>
      </w:r>
    </w:p>
    <w:p w14:paraId="060C0FF2" w14:textId="77777777" w:rsidR="00D23592" w:rsidRPr="00D23592" w:rsidRDefault="00D23592" w:rsidP="00D23592">
      <w:pPr>
        <w:spacing w:line="240" w:lineRule="auto"/>
        <w:rPr>
          <w:rFonts w:ascii="Futura PT Demi" w:hAnsi="Futura PT Demi"/>
          <w:b/>
          <w:bCs/>
          <w:sz w:val="28"/>
          <w:szCs w:val="28"/>
        </w:rPr>
      </w:pPr>
    </w:p>
    <w:p w14:paraId="69F523BC" w14:textId="0FBAA301" w:rsidR="00C84C58" w:rsidRPr="0039037B" w:rsidRDefault="00000000" w:rsidP="00D23592">
      <w:pPr>
        <w:spacing w:line="240" w:lineRule="auto"/>
        <w:rPr>
          <w:rFonts w:ascii="Futura PT Medium" w:eastAsia="Poppins" w:hAnsi="Futura PT Medium" w:cs="Poppins"/>
          <w:color w:val="000000"/>
          <w:sz w:val="28"/>
          <w:szCs w:val="28"/>
        </w:rPr>
      </w:pPr>
      <w:r w:rsidRPr="0039037B">
        <w:rPr>
          <w:rFonts w:ascii="Futura PT Medium" w:eastAsia="Poppins" w:hAnsi="Futura PT Medium" w:cs="Poppins"/>
          <w:color w:val="000000"/>
          <w:sz w:val="28"/>
          <w:szCs w:val="28"/>
        </w:rPr>
        <w:lastRenderedPageBreak/>
        <w:t>Tecnicidad mecánica y serenidad visual</w:t>
      </w:r>
    </w:p>
    <w:p w14:paraId="7C68C0E1"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En cuanto a la esfera, la arquitectura esqueletizada del movimiento se ve sublimada por los puentes angulados meticulosamente trabajados y por la combinación de materiales y acabados de las piezas móviles.</w:t>
      </w:r>
    </w:p>
    <w:p w14:paraId="59BC72EB"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En la parte trasera, en cambio, el reloj adopta una estética refinada y relajante inspirada en los jardines japoneses. El puente del barrilete está adornado con una decoración relojera inédita llamada “Raindrop”, que imita las ondulaciones creadas por una gota que cae sobre una superficie de agua perfectamente lisa. Una ilustración perfecta de las competencias de la manufactura Kross Studio y de la creatividad de su fundador, Marco Tedeschi, que revisita el arte tradicional de la relojería con un toque contemporáneo.</w:t>
      </w:r>
    </w:p>
    <w:p w14:paraId="2D9192E4" w14:textId="77777777" w:rsidR="00C84C58" w:rsidRDefault="00000000" w:rsidP="00D23592">
      <w:pPr>
        <w:spacing w:before="240" w:after="24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Este juego de contrastes, entre tecnicidad mecánica y serenidad visual, confiere al Chronomètre Tourbillon 7 jours MT1 una identidad única.</w:t>
      </w:r>
    </w:p>
    <w:p w14:paraId="4DD05F58" w14:textId="77777777" w:rsidR="0039037B" w:rsidRPr="0039037B" w:rsidRDefault="0039037B" w:rsidP="0039037B">
      <w:pPr>
        <w:spacing w:before="240" w:after="240" w:line="240" w:lineRule="auto"/>
        <w:jc w:val="both"/>
        <w:rPr>
          <w:rFonts w:ascii="Futura PT Medium" w:eastAsia="Poppins" w:hAnsi="Futura PT Medium" w:cs="Poppins"/>
          <w:sz w:val="24"/>
          <w:szCs w:val="24"/>
        </w:rPr>
      </w:pPr>
      <w:r w:rsidRPr="0039037B">
        <w:rPr>
          <w:rFonts w:ascii="Futura PT Medium" w:eastAsia="Poppins" w:hAnsi="Futura PT Medium" w:cs="Poppins"/>
          <w:sz w:val="24"/>
          <w:szCs w:val="24"/>
        </w:rPr>
        <w:t>Puesta en hora y Carga del movimiento</w:t>
      </w:r>
    </w:p>
    <w:p w14:paraId="6925B9FC" w14:textId="4DE6938D" w:rsidR="0039037B" w:rsidRPr="00D23592" w:rsidRDefault="0039037B" w:rsidP="0039037B">
      <w:pPr>
        <w:spacing w:before="240" w:after="240" w:line="240" w:lineRule="auto"/>
        <w:jc w:val="both"/>
        <w:rPr>
          <w:rFonts w:ascii="Futura PT Book" w:eastAsia="Poppins" w:hAnsi="Futura PT Book" w:cs="Poppins"/>
          <w:sz w:val="24"/>
          <w:szCs w:val="24"/>
        </w:rPr>
      </w:pPr>
      <w:r w:rsidRPr="0039037B">
        <w:rPr>
          <w:rFonts w:ascii="Futura PT Book" w:eastAsia="Poppins" w:hAnsi="Futura PT Book" w:cs="Poppins"/>
          <w:sz w:val="24"/>
          <w:szCs w:val="24"/>
        </w:rPr>
        <w:t>Ingeniosamente situada en el dorso de la caja, la corona está conectada directamente al barrilete. La carga se realiza girándola, lo que garantiza una manipulación intuitiva y cómoda. La puesta en hora se activa mediante una presión sobre el pulsador ubicado a las 3 en punto. Cuando este dispositivo está activado, un indicador rojo aparece en el reverso, señalando de inmediato su estado. Una vez ajustada la hora con la ayuda de la corona, una simple presión sobre el pulsador de las 3 horas basta para desactivar el mecanismo y devolver el reloj a su modo de marcha.</w:t>
      </w:r>
    </w:p>
    <w:p w14:paraId="44BCEF6C" w14:textId="77777777" w:rsidR="00C84C58" w:rsidRPr="0039037B" w:rsidRDefault="00000000" w:rsidP="00D23592">
      <w:pPr>
        <w:pStyle w:val="Titre3"/>
        <w:keepNext w:val="0"/>
        <w:keepLines w:val="0"/>
        <w:spacing w:before="0" w:after="0" w:line="240" w:lineRule="auto"/>
        <w:jc w:val="both"/>
        <w:rPr>
          <w:rFonts w:ascii="Futura PT Medium" w:eastAsia="Poppins" w:hAnsi="Futura PT Medium" w:cs="Poppins"/>
          <w:color w:val="000000"/>
        </w:rPr>
      </w:pPr>
      <w:bookmarkStart w:id="5" w:name="_heading=h.4epgi3x5fezx" w:colFirst="0" w:colLast="0"/>
      <w:bookmarkEnd w:id="5"/>
      <w:r w:rsidRPr="0039037B">
        <w:rPr>
          <w:rFonts w:ascii="Futura PT Medium" w:eastAsia="Poppins" w:hAnsi="Futura PT Medium" w:cs="Poppins"/>
          <w:color w:val="000000"/>
        </w:rPr>
        <w:t>Acabados y materiales innovadores</w:t>
      </w:r>
    </w:p>
    <w:p w14:paraId="1F39DDB9"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La caja está fabricada en titanio Grado 5 ELI (Extra Low Interstitials), una versión altamente purificada del titanio Grado 5 cuyo bajo contenido en oxígeno, nitrógeno, carbono y hierro garantiza una mayor biocompatibilidad. Presenta un elegante acabado satinado circular, sutilmente contrastado por los biseles pulidos, destacando su refinamiento.</w:t>
      </w:r>
    </w:p>
    <w:p w14:paraId="09FBD3BC"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La platina y los puentes por su parte, están fabricados en maillechort sin plomo. Sus superficies juegan con acabados satinados y perlados, mientras que sus contornos están alargados y sur ángulos pulidos a mano. Un tratamiento de rutenio antracita viene al realzar el conjunto aportando un contraste visual impresionante. Los aceros presentan un acabado satinado con ángulos pulidos, mientras que cada rueda está perforada y engastada, reforzando la armonía visual y la profundidad del movimiento.</w:t>
      </w:r>
    </w:p>
    <w:p w14:paraId="1CF67864"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Por último, la esfera minimalista, compuesta por un realce negro arenado opalino con una calca blanca, garantiza una legibilidad óptima al mismo tiempo que resalta la pureza del diseño.</w:t>
      </w:r>
    </w:p>
    <w:p w14:paraId="3675446F" w14:textId="77777777" w:rsidR="00C84C58" w:rsidRPr="00D23592" w:rsidRDefault="00C84C58" w:rsidP="00D23592">
      <w:pPr>
        <w:spacing w:line="240" w:lineRule="auto"/>
        <w:jc w:val="both"/>
        <w:rPr>
          <w:rFonts w:ascii="Futura PT Demi" w:eastAsia="Poppins" w:hAnsi="Futura PT Demi" w:cs="Poppins"/>
          <w:b/>
          <w:bCs/>
          <w:sz w:val="28"/>
          <w:szCs w:val="28"/>
        </w:rPr>
      </w:pPr>
    </w:p>
    <w:p w14:paraId="4BCF2154" w14:textId="77777777" w:rsidR="00C84C58" w:rsidRPr="0039037B" w:rsidRDefault="00000000" w:rsidP="00D23592">
      <w:pPr>
        <w:spacing w:line="240" w:lineRule="auto"/>
        <w:jc w:val="both"/>
        <w:rPr>
          <w:rFonts w:ascii="Futura PT Medium" w:eastAsia="Poppins" w:hAnsi="Futura PT Medium" w:cs="Poppins"/>
          <w:sz w:val="28"/>
          <w:szCs w:val="28"/>
        </w:rPr>
      </w:pPr>
      <w:r w:rsidRPr="0039037B">
        <w:rPr>
          <w:rFonts w:ascii="Futura PT Medium" w:eastAsia="Poppins" w:hAnsi="Futura PT Medium" w:cs="Poppins"/>
          <w:sz w:val="28"/>
          <w:szCs w:val="28"/>
        </w:rPr>
        <w:t>Armonía entre diseño y ergonomía</w:t>
      </w:r>
    </w:p>
    <w:p w14:paraId="643E6689"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 xml:space="preserve">Diseñado para ofrecer una experiencia sensorial única, el MT1: Chronomètre Tourbillon 7 Jours se distingue por su caja circular de 44mm. Ultraligera y totalmente desprovista de ángulos vivos o asas, garantiza un ajuste integrado y un confort inigualable. El cristal de zafiro abombado acentúa la fluidez de sus líneas, mientras que la integración de la corona en el fondo de la caja mejora la ergonomía y el agarre. Su correa intercambiable, equipada con un sistema de pulsador oculto, permite una personalización instantánea: piel de becerro, aligátor, textil o caucho, con hebilla de </w:t>
      </w:r>
      <w:r w:rsidRPr="00D23592">
        <w:rPr>
          <w:rFonts w:ascii="Futura PT Book" w:eastAsia="Poppins" w:hAnsi="Futura PT Book" w:cs="Poppins"/>
          <w:sz w:val="24"/>
          <w:szCs w:val="24"/>
        </w:rPr>
        <w:lastRenderedPageBreak/>
        <w:t xml:space="preserve">hebijón o cierre desplegable, cada detalle está diseñado para adaptarse a las preferencias del usuario y realzar la experiencia relojera. </w:t>
      </w:r>
    </w:p>
    <w:p w14:paraId="48F07980" w14:textId="77777777" w:rsidR="00C84C58" w:rsidRPr="00D23592" w:rsidRDefault="00C84C58" w:rsidP="00D23592">
      <w:pPr>
        <w:spacing w:line="240" w:lineRule="auto"/>
        <w:jc w:val="both"/>
        <w:rPr>
          <w:rFonts w:ascii="Futura PT Book" w:eastAsia="Poppins" w:hAnsi="Futura PT Book" w:cs="Poppins"/>
          <w:sz w:val="24"/>
          <w:szCs w:val="24"/>
        </w:rPr>
      </w:pPr>
    </w:p>
    <w:p w14:paraId="4C71F446" w14:textId="77777777" w:rsidR="00C84C58" w:rsidRPr="0039037B" w:rsidRDefault="00000000" w:rsidP="00D23592">
      <w:pPr>
        <w:pStyle w:val="Titre3"/>
        <w:keepNext w:val="0"/>
        <w:keepLines w:val="0"/>
        <w:spacing w:before="0" w:after="0" w:line="240" w:lineRule="auto"/>
        <w:jc w:val="both"/>
        <w:rPr>
          <w:rFonts w:ascii="Futura PT Medium" w:eastAsia="Poppins" w:hAnsi="Futura PT Medium" w:cs="Poppins"/>
          <w:color w:val="000000"/>
        </w:rPr>
      </w:pPr>
      <w:bookmarkStart w:id="6" w:name="_heading=h.62fin9ubcf3f" w:colFirst="0" w:colLast="0"/>
      <w:bookmarkEnd w:id="6"/>
      <w:r w:rsidRPr="0039037B">
        <w:rPr>
          <w:rFonts w:ascii="Futura PT Medium" w:eastAsia="Poppins" w:hAnsi="Futura PT Medium" w:cs="Poppins"/>
          <w:color w:val="000000"/>
        </w:rPr>
        <w:t>Exclusividad y ambiciones relojeras</w:t>
      </w:r>
    </w:p>
    <w:p w14:paraId="7563B1DD" w14:textId="77777777" w:rsidR="007F320A" w:rsidRDefault="00000000" w:rsidP="007F320A">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 xml:space="preserve">Con un precio de 68.000 CHF (sin impuestos), el MT1: Chronomètre Tourbillon 7 Jours se distribuirá en cantidades muy limitadas a través del website oficial de Kross Studio y su red de distribuidores exclusivos. </w:t>
      </w:r>
    </w:p>
    <w:p w14:paraId="35F63DC4" w14:textId="47CF43AA" w:rsidR="00C84C58" w:rsidRPr="00D23592" w:rsidRDefault="00000000" w:rsidP="007F320A">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Con el MT1: Chronomètre Tourbillon 7 Jours, Marco Tedeschi expresa una visión decididamente contemporánea de la alta relojería, combinando la innovación técnica con la estética atemporal, preparando el camino para futuras creaciones excepcionales.</w:t>
      </w:r>
    </w:p>
    <w:p w14:paraId="42AC5814" w14:textId="77777777" w:rsidR="00C84C58" w:rsidRPr="00D23592" w:rsidRDefault="00C24FF0" w:rsidP="00D23592">
      <w:pPr>
        <w:spacing w:line="240" w:lineRule="auto"/>
        <w:jc w:val="both"/>
        <w:rPr>
          <w:rFonts w:ascii="Futura PT Book" w:eastAsia="Poppins" w:hAnsi="Futura PT Book" w:cs="Poppins"/>
          <w:sz w:val="24"/>
          <w:szCs w:val="24"/>
        </w:rPr>
      </w:pPr>
      <w:r>
        <w:rPr>
          <w:rFonts w:ascii="Futura PT Book" w:hAnsi="Futura PT Book"/>
          <w:noProof/>
        </w:rPr>
        <w:pict w14:anchorId="47CC532A">
          <v:rect id="_x0000_i1025" alt="" style="width:444.55pt;height:.05pt;mso-width-percent:0;mso-height-percent:0;mso-width-percent:0;mso-height-percent:0" o:hrpct="980" o:hralign="center" o:hrstd="t" o:hr="t" fillcolor="#a0a0a0" stroked="f"/>
        </w:pict>
      </w:r>
    </w:p>
    <w:p w14:paraId="49CA76CC" w14:textId="77777777" w:rsidR="00D23592" w:rsidRDefault="00D23592" w:rsidP="00D23592">
      <w:pPr>
        <w:pStyle w:val="Titre3"/>
        <w:keepNext w:val="0"/>
        <w:keepLines w:val="0"/>
        <w:spacing w:before="0" w:after="0" w:line="240" w:lineRule="auto"/>
        <w:jc w:val="both"/>
        <w:rPr>
          <w:rFonts w:ascii="Futura PT Book" w:eastAsia="Poppins" w:hAnsi="Futura PT Book" w:cs="Poppins"/>
          <w:color w:val="000000"/>
        </w:rPr>
      </w:pPr>
      <w:bookmarkStart w:id="7" w:name="_heading=h.6mr299kzhmvl" w:colFirst="0" w:colLast="0"/>
      <w:bookmarkEnd w:id="7"/>
    </w:p>
    <w:p w14:paraId="68BBC2DE" w14:textId="2F32C55E" w:rsidR="00C84C58" w:rsidRPr="0039037B" w:rsidRDefault="00000000" w:rsidP="00D23592">
      <w:pPr>
        <w:pStyle w:val="Titre3"/>
        <w:keepNext w:val="0"/>
        <w:keepLines w:val="0"/>
        <w:spacing w:before="0" w:after="0" w:line="240" w:lineRule="auto"/>
        <w:jc w:val="both"/>
        <w:rPr>
          <w:rFonts w:ascii="Futura PT Medium" w:eastAsia="Poppins" w:hAnsi="Futura PT Medium" w:cs="Poppins"/>
          <w:color w:val="000000"/>
        </w:rPr>
      </w:pPr>
      <w:r w:rsidRPr="0039037B">
        <w:rPr>
          <w:rFonts w:ascii="Futura PT Medium" w:eastAsia="Poppins" w:hAnsi="Futura PT Medium" w:cs="Poppins"/>
          <w:color w:val="000000"/>
        </w:rPr>
        <w:t>ACERCA DE MARCO TEDESCHI</w:t>
      </w:r>
    </w:p>
    <w:p w14:paraId="062FA30E" w14:textId="77777777" w:rsidR="00C84C58" w:rsidRPr="00D23592" w:rsidRDefault="00000000" w:rsidP="00D23592">
      <w:pPr>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Visionario y apasionado de la relojería, Marco Tedeschi es un reconocido Diseñador Relojero, fundador y director de creación de Kross Studio. Con una experiencia profesional de más de 20 años en el mundo de la alta relojería, ha ocupado puestos clave en importantes casas relojeras, donde ha supervisado proyectos innovadores y estratégicos.</w:t>
      </w:r>
    </w:p>
    <w:p w14:paraId="6C8F12D8" w14:textId="77777777" w:rsidR="00C84C58" w:rsidRPr="00D23592" w:rsidRDefault="00000000" w:rsidP="00D23592">
      <w:pPr>
        <w:spacing w:before="240" w:after="24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En 2020, fundó Kross Studio con la ambición de explorar nuevas perspectivas relojeras y ofrecer un enfoque audaz, donde la tecnicidad y la emoción están en el corazón de cada creación. Con el MT1: Chronomètre Tourbillon 7 Jours, aporta una visión personal y única de la alta relojería, combinando una experiencia mecánica excepcional con una estética refinada y atemporal.</w:t>
      </w:r>
    </w:p>
    <w:p w14:paraId="47D2E29A" w14:textId="77777777" w:rsidR="00C84C58" w:rsidRPr="0039037B" w:rsidRDefault="00000000" w:rsidP="00D23592">
      <w:pPr>
        <w:shd w:val="clear" w:color="auto" w:fill="FFFFFF"/>
        <w:spacing w:line="240" w:lineRule="auto"/>
        <w:jc w:val="both"/>
        <w:rPr>
          <w:rFonts w:ascii="Futura PT Medium" w:eastAsia="Poppins" w:hAnsi="Futura PT Medium" w:cs="Poppins"/>
          <w:sz w:val="28"/>
          <w:szCs w:val="28"/>
        </w:rPr>
      </w:pPr>
      <w:r w:rsidRPr="0039037B">
        <w:rPr>
          <w:rFonts w:ascii="Futura PT Medium" w:eastAsia="Poppins" w:hAnsi="Futura PT Medium" w:cs="Poppins"/>
          <w:sz w:val="28"/>
          <w:szCs w:val="28"/>
        </w:rPr>
        <w:t>ACERCA DE KROSS STUDIO</w:t>
      </w:r>
    </w:p>
    <w:p w14:paraId="004C0AA3" w14:textId="77777777" w:rsidR="00C84C58" w:rsidRPr="00D23592" w:rsidRDefault="00000000" w:rsidP="00D23592">
      <w:pPr>
        <w:shd w:val="clear" w:color="auto" w:fill="FFFFFF"/>
        <w:spacing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Fundado en 2020 por Marco Tedeschi, Kross Studio crea relojes de complicación contemporáneos, que combinan a la perfección forma y función, respetando siempre los códigos fundamentales de la relojería. Las creaciones van más allá de la simple medición del tiempo. En el centro de universos o colaboraciones que transmiten emociones, reviven recuerdos y cautivan la imaginación, Kross Studio es la verdadera encarnación del concepto de Arte Funcional. Con un control total sobre el diseño y la producción en su Manufactura en Suiza, damos rienda suelta a la creatividad sin limitaciones, elaborando relojes excepcionales que desafían las convenciones, hechos según los más altos estándares de la Alta Relojería. Al colaborar con gigantes de la industria como Warner Bros. Discovery, HBO, DC Comics, Hasbro y Lucasfilm, Kross Studio sitúa los elementos icónicos del entretenimiento y la cultura pop en el centro de sus diseños. Estas creaciones exclusivas se complementan con una pieza de Arte Funcional y forman Sets de Coleccionista muy codiciados. La imaginación se extiende incluso más allá de los relojes para incluir accesorios extraordinarios como relojes de sobremesa, estuches giratorios y estuches de viaje, todos ellos elaborados con la misma dedicación. Kross Studio le invita a explorar un mundo en el que el cronometraje trasciende lo ordinario, narrando historias de innovación y la fusión perfecta de arte y funcionalidad.</w:t>
      </w:r>
    </w:p>
    <w:p w14:paraId="0040B6C8" w14:textId="77777777" w:rsidR="00C84C58" w:rsidRPr="00D23592" w:rsidRDefault="00000000" w:rsidP="00D23592">
      <w:pPr>
        <w:shd w:val="clear" w:color="auto" w:fill="FFFFFF"/>
        <w:spacing w:before="240" w:after="20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 xml:space="preserve">Los productos de Kross Studio están disponibles en Ahmed Seddiqi (EAU), Al Majed (Qatar), Berger y Emwa (México), Chronopassion (Francia), Europe Watch (Hong Kong y Macao), Pisa </w:t>
      </w:r>
      <w:r w:rsidRPr="00D23592">
        <w:rPr>
          <w:rFonts w:ascii="Futura PT Book" w:eastAsia="Poppins" w:hAnsi="Futura PT Book" w:cs="Poppins"/>
          <w:sz w:val="24"/>
          <w:szCs w:val="24"/>
        </w:rPr>
        <w:lastRenderedPageBreak/>
        <w:t>(Italia), Sonraj (Pakistán), Swiss Prestige (Taiwán), Watches of Switzerland (Reino Unido y EE.UU.) y en kross-studio.com.</w:t>
      </w:r>
    </w:p>
    <w:p w14:paraId="4DB0C689" w14:textId="77777777" w:rsidR="00C84C58" w:rsidRPr="00D23592" w:rsidRDefault="00000000" w:rsidP="00D23592">
      <w:pPr>
        <w:shd w:val="clear" w:color="auto" w:fill="FFFFFF"/>
        <w:spacing w:before="240" w:after="20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Su imaginación también se extiende más allá de los relojes para crear accesorios extraordinarios, como relojes de sobremesa, estuches giratorios y estuches de viaje, todos ellos elaborados con la misma devoción.</w:t>
      </w:r>
    </w:p>
    <w:p w14:paraId="11BD609C" w14:textId="77777777" w:rsidR="00C84C58" w:rsidRPr="00D23592" w:rsidRDefault="00000000" w:rsidP="00D23592">
      <w:pPr>
        <w:shd w:val="clear" w:color="auto" w:fill="FFFFFF"/>
        <w:spacing w:before="240" w:after="20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 xml:space="preserve">Kross Studio le invita a explorar un mundo en el que la medición del tiempo trasciende lo ordinario, contando historias de innovación y la armoniosa fusión de arte y funcionalidad. Más información: </w:t>
      </w:r>
      <w:hyperlink r:id="rId8">
        <w:r w:rsidR="00C84C58" w:rsidRPr="00D23592">
          <w:rPr>
            <w:rFonts w:ascii="Futura PT Book" w:eastAsia="Poppins" w:hAnsi="Futura PT Book" w:cs="Poppins"/>
            <w:color w:val="1155CC"/>
            <w:sz w:val="24"/>
            <w:szCs w:val="24"/>
            <w:u w:val="single"/>
          </w:rPr>
          <w:t>kross-studio.com</w:t>
        </w:r>
      </w:hyperlink>
      <w:r w:rsidRPr="00D23592">
        <w:rPr>
          <w:rFonts w:ascii="Futura PT Book" w:eastAsia="Poppins" w:hAnsi="Futura PT Book" w:cs="Poppins"/>
          <w:sz w:val="24"/>
          <w:szCs w:val="24"/>
        </w:rPr>
        <w:t>.</w:t>
      </w:r>
    </w:p>
    <w:p w14:paraId="292FEF47" w14:textId="77777777" w:rsidR="00C84C58" w:rsidRPr="00D23592" w:rsidRDefault="00000000" w:rsidP="00D23592">
      <w:pPr>
        <w:spacing w:before="240" w:after="240" w:line="240" w:lineRule="auto"/>
        <w:jc w:val="both"/>
        <w:rPr>
          <w:rFonts w:ascii="Futura PT Book" w:eastAsia="Poppins" w:hAnsi="Futura PT Book" w:cs="Poppins"/>
          <w:sz w:val="24"/>
          <w:szCs w:val="24"/>
        </w:rPr>
      </w:pPr>
      <w:r w:rsidRPr="00D23592">
        <w:rPr>
          <w:rFonts w:ascii="Futura PT Book" w:eastAsia="Poppins" w:hAnsi="Futura PT Book" w:cs="Poppins"/>
          <w:sz w:val="24"/>
          <w:szCs w:val="24"/>
        </w:rPr>
        <w:t>Para consultas de prensa, entrevistas o más información, póngase en contacto con: Stéphanie Tedeschi - stephanie@kross-studio.com - +41 79 825 47 71</w:t>
      </w:r>
    </w:p>
    <w:sectPr w:rsidR="00C84C58" w:rsidRPr="00D23592">
      <w:footerReference w:type="default" r:id="rId9"/>
      <w:pgSz w:w="11909" w:h="16834"/>
      <w:pgMar w:top="170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468EF2" w14:textId="77777777" w:rsidR="00C24FF0" w:rsidRDefault="00C24FF0">
      <w:pPr>
        <w:spacing w:line="240" w:lineRule="auto"/>
      </w:pPr>
      <w:r>
        <w:separator/>
      </w:r>
    </w:p>
  </w:endnote>
  <w:endnote w:type="continuationSeparator" w:id="0">
    <w:p w14:paraId="30C49938" w14:textId="77777777" w:rsidR="00C24FF0" w:rsidRDefault="00C24F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447583F2-ADC3-DE4D-984D-2065AE258813}"/>
    <w:embedBold r:id="rId2" w:fontKey="{DC66BA89-6B89-3E48-AE8F-B2337671ED35}"/>
    <w:embedItalic r:id="rId3" w:fontKey="{D8AA33E0-33B8-D143-912C-C1F13D9683E0}"/>
  </w:font>
  <w:font w:name="Times New Roman">
    <w:panose1 w:val="02020603050405020304"/>
    <w:charset w:val="00"/>
    <w:family w:val="roman"/>
    <w:pitch w:val="variable"/>
    <w:sig w:usb0="E0002EFF" w:usb1="C000785B" w:usb2="00000009" w:usb3="00000000" w:csb0="000001FF" w:csb1="00000000"/>
    <w:embedRegular r:id="rId4" w:fontKey="{A9D4F99C-A07F-5B40-9179-17E449E49262}"/>
  </w:font>
  <w:font w:name="Futura PT Book">
    <w:panose1 w:val="020B0502020204020303"/>
    <w:charset w:val="4D"/>
    <w:family w:val="swiss"/>
    <w:notTrueType/>
    <w:pitch w:val="variable"/>
    <w:sig w:usb0="A00002FF" w:usb1="5000204B" w:usb2="00000000" w:usb3="00000000" w:csb0="00000097" w:csb1="00000000"/>
  </w:font>
  <w:font w:name="Poppins Medium">
    <w:panose1 w:val="00000600000000000000"/>
    <w:charset w:val="4D"/>
    <w:family w:val="auto"/>
    <w:pitch w:val="variable"/>
    <w:sig w:usb0="00008007" w:usb1="00000000" w:usb2="00000000" w:usb3="00000000" w:csb0="00000093" w:csb1="00000000"/>
  </w:font>
  <w:font w:name="Jost">
    <w:altName w:val="Calibri"/>
    <w:panose1 w:val="020B0604020202020204"/>
    <w:charset w:val="00"/>
    <w:family w:val="auto"/>
    <w:pitch w:val="default"/>
  </w:font>
  <w:font w:name="Jost SemiBold">
    <w:altName w:val="Calibri"/>
    <w:panose1 w:val="020B0604020202020204"/>
    <w:charset w:val="00"/>
    <w:family w:val="auto"/>
    <w:pitch w:val="default"/>
  </w:font>
  <w:font w:name="Futura PT Medium">
    <w:panose1 w:val="020B0602020204020303"/>
    <w:charset w:val="4D"/>
    <w:family w:val="swiss"/>
    <w:notTrueType/>
    <w:pitch w:val="variable"/>
    <w:sig w:usb0="A00002FF" w:usb1="5000204B" w:usb2="00000000" w:usb3="00000000" w:csb0="00000097" w:csb1="00000000"/>
  </w:font>
  <w:font w:name="Poppins">
    <w:panose1 w:val="00000500000000000000"/>
    <w:charset w:val="4D"/>
    <w:family w:val="auto"/>
    <w:pitch w:val="variable"/>
    <w:sig w:usb0="00008007" w:usb1="00000000" w:usb2="00000000" w:usb3="00000000" w:csb0="00000093" w:csb1="00000000"/>
    <w:embedRegular r:id="rId5" w:fontKey="{E288F2B5-8B9C-DA44-8FA2-87A1D7B5F945}"/>
    <w:embedBold r:id="rId6" w:fontKey="{E1FD6641-836D-2641-92AD-82789FA5E23D}"/>
  </w:font>
  <w:font w:name="Futura PT Demi">
    <w:panose1 w:val="020B0702020204020303"/>
    <w:charset w:val="4D"/>
    <w:family w:val="swiss"/>
    <w:notTrueType/>
    <w:pitch w:val="variable"/>
    <w:sig w:usb0="A00002FF" w:usb1="5000204B" w:usb2="00000000" w:usb3="00000000" w:csb0="00000097" w:csb1="00000000"/>
  </w:font>
  <w:font w:name="Calibri">
    <w:panose1 w:val="020F0502020204030204"/>
    <w:charset w:val="00"/>
    <w:family w:val="swiss"/>
    <w:pitch w:val="variable"/>
    <w:sig w:usb0="E4002EFF" w:usb1="C200247B" w:usb2="00000009" w:usb3="00000000" w:csb0="000001FF" w:csb1="00000000"/>
    <w:embedRegular r:id="rId7" w:fontKey="{72CACD63-AFBB-0F48-B2EA-7A25DDE2FE73}"/>
  </w:font>
  <w:font w:name="Cambria">
    <w:panose1 w:val="02040503050406030204"/>
    <w:charset w:val="00"/>
    <w:family w:val="roman"/>
    <w:pitch w:val="variable"/>
    <w:sig w:usb0="E00006FF" w:usb1="420024FF" w:usb2="02000000" w:usb3="00000000" w:csb0="0000019F" w:csb1="00000000"/>
    <w:embedRegular r:id="rId8" w:fontKey="{DCE5ADE8-7B03-6D4A-8930-07C7EFFF2B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30C1F" w14:textId="77777777" w:rsidR="00C84C58" w:rsidRDefault="00000000">
    <w:pPr>
      <w:shd w:val="clear" w:color="auto" w:fill="FFFFFF"/>
      <w:spacing w:after="160" w:line="305" w:lineRule="auto"/>
      <w:jc w:val="center"/>
      <w:rPr>
        <w:color w:val="666666"/>
      </w:rPr>
    </w:pPr>
    <w:r>
      <w:rPr>
        <w:rFonts w:ascii="Jost" w:eastAsia="Jost" w:hAnsi="Jost" w:cs="Jost"/>
        <w:color w:val="666666"/>
        <w:sz w:val="18"/>
        <w:szCs w:val="18"/>
      </w:rPr>
      <w:t>Kross Studio | media@kross-studio.com | + 41 22 364 14 14 | Route des Avouillons 8, 1196 Gland, Suisse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2753F" w14:textId="77777777" w:rsidR="00C24FF0" w:rsidRDefault="00C24FF0">
      <w:pPr>
        <w:spacing w:line="240" w:lineRule="auto"/>
      </w:pPr>
      <w:r>
        <w:separator/>
      </w:r>
    </w:p>
  </w:footnote>
  <w:footnote w:type="continuationSeparator" w:id="0">
    <w:p w14:paraId="68115CA8" w14:textId="77777777" w:rsidR="00C24FF0" w:rsidRDefault="00C24FF0">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4C58"/>
    <w:rsid w:val="0039037B"/>
    <w:rsid w:val="00406909"/>
    <w:rsid w:val="00610B72"/>
    <w:rsid w:val="00763070"/>
    <w:rsid w:val="007F320A"/>
    <w:rsid w:val="0091641C"/>
    <w:rsid w:val="00986625"/>
    <w:rsid w:val="00C24FF0"/>
    <w:rsid w:val="00C84C58"/>
    <w:rsid w:val="00D23592"/>
    <w:rsid w:val="00DB5896"/>
    <w:rsid w:val="00ED7BCC"/>
    <w:rsid w:val="00F210E4"/>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BAFD23"/>
  <w15:docId w15:val="{FF819DBF-A24A-BD4A-81ED-AAD88948C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CH"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unhideWhenUsed/>
    <w:qFormat/>
    <w:pPr>
      <w:keepNext/>
      <w:keepLines/>
      <w:spacing w:before="360" w:after="120"/>
      <w:outlineLvl w:val="1"/>
    </w:pPr>
    <w:rPr>
      <w:sz w:val="32"/>
      <w:szCs w:val="32"/>
    </w:rPr>
  </w:style>
  <w:style w:type="paragraph" w:styleId="Titre3">
    <w:name w:val="heading 3"/>
    <w:basedOn w:val="Normal"/>
    <w:next w:val="Normal"/>
    <w:uiPriority w:val="9"/>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Sous-titr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kross-studio.com" TargetMode="Externa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mvqquzB0E4NHIcBpj6xnaHEk5A==">CgMxLjAyDmguMWo0N28zMWRydnVyMg5oLmZzenBjc3A3aXB4YTIOaC44MDN5c3NncmJmcmUyDmgud2ZoOTZoMW9waHl5Mg5oLnV3dGx1bHQwdzlxZTIOaC40ZXBnaTN4NWZlengyDmguNjJmaW45dWJjZjNmMg5oLjZtcjI5OWt6aG12bDgAciExN0lMU1pqRDlNSVFQYWxFa1lwWU16c25KT1V3SjNLdEc=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1375</Words>
  <Characters>7565</Characters>
  <Application>Microsoft Office Word</Application>
  <DocSecurity>0</DocSecurity>
  <Lines>63</Lines>
  <Paragraphs>17</Paragraphs>
  <ScaleCrop>false</ScaleCrop>
  <Company/>
  <LinksUpToDate>false</LinksUpToDate>
  <CharactersWithSpaces>8923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Stéphanie Tedeschi</cp:lastModifiedBy>
  <cp:revision>5</cp:revision>
  <dcterms:created xsi:type="dcterms:W3CDTF">2025-03-19T08:52:00Z</dcterms:created>
  <dcterms:modified xsi:type="dcterms:W3CDTF">2025-09-03T13:18:00Z</dcterms:modified>
</cp:coreProperties>
</file>